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B" w:rsidRPr="003C6C9B" w:rsidRDefault="00195D4B" w:rsidP="003C6C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Информационное сообщение</w:t>
      </w:r>
    </w:p>
    <w:p w:rsidR="00980427" w:rsidRDefault="00195D4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 проведении Конкурса на замещение в</w:t>
      </w:r>
      <w:r w:rsidR="009804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акантной должности руководителя</w:t>
      </w:r>
    </w:p>
    <w:p w:rsidR="00980427" w:rsidRDefault="00195D4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муниципального казенного </w:t>
      </w:r>
      <w:r w:rsidR="00DB3568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учрежде</w:t>
      </w:r>
      <w:r w:rsidR="0098042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ния дополнительного образования</w:t>
      </w:r>
    </w:p>
    <w:p w:rsidR="00980427" w:rsidRDefault="00DB3568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«Мильковская детско-юношеская спортивная школа»</w:t>
      </w:r>
    </w:p>
    <w:p w:rsidR="00195D4B" w:rsidRDefault="00195D4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  <w:bookmarkStart w:id="0" w:name="_GoBack"/>
      <w:bookmarkEnd w:id="0"/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Мильковского муниципального района, подведомственного Управлению образования администрации Мильковского муниципального района</w:t>
      </w:r>
    </w:p>
    <w:p w:rsidR="003C6C9B" w:rsidRPr="003C6C9B" w:rsidRDefault="003C6C9B" w:rsidP="003C6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1)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наименование, основные характеристики и сведения о местонахождении образовательной организации, в которой имеется вакантная должность руководителя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Наименование организации – муниципальное казённое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учреждение дополнительного образования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Мильковская детско-юношеская спортивная школа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 (далее </w:t>
      </w:r>
      <w:r w:rsid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–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МКУДО Мильковская ДЮСШ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),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Местонахождение образовательной организации – с. Мильково, ул. </w:t>
      </w:r>
      <w:proofErr w:type="gramStart"/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Ленинская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дом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28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Основные характеристики образовательной организации: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1)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МКУДО Мильковская ДЮСШ</w:t>
      </w:r>
      <w:r w:rsidR="00DB3568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функционирует в режиме пятидневной рабочей недели полного (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-часового) рабочего дня. Ежедневный график работы с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9.00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до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18.00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количество детей в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МКУДО Мильковская ДЮСШ</w:t>
      </w:r>
      <w:r w:rsidR="00DB3568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43</w:t>
      </w:r>
      <w:r w:rsid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3) количество </w:t>
      </w:r>
      <w:r w:rsidR="00DB356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объединений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– </w:t>
      </w:r>
      <w:r w:rsidR="007875B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количество педагогов – 1</w:t>
      </w:r>
      <w:r w:rsidR="007875B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5) обслуживающий персонал - </w:t>
      </w:r>
      <w:r w:rsidR="007875B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18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человек.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2)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требования, предъявляемые к Кандидату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Требования к образованию</w:t>
      </w:r>
      <w:r w:rsidR="00F863F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и стажу</w:t>
      </w: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:</w:t>
      </w:r>
    </w:p>
    <w:p w:rsidR="00F863FF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</w:t>
      </w:r>
      <w:r w:rsidR="00F863F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ысшее профессиональное образование </w:t>
      </w:r>
      <w:r w:rsidR="007875B8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направлениям подготовки </w:t>
      </w:r>
      <w:r w:rsidR="007875B8"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«Государственное и муниципальное управление», «Менеджмент», «Управление персоналом»</w:t>
      </w:r>
      <w:r w:rsidR="00F863F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 </w:t>
      </w:r>
      <w:r w:rsidR="00F863F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стаж работы на педагогических должностях не менее 5 лет,</w:t>
      </w:r>
    </w:p>
    <w:p w:rsidR="00F863FF" w:rsidRDefault="00F863FF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или</w:t>
      </w:r>
    </w:p>
    <w:p w:rsidR="00195D4B" w:rsidRPr="003C6C9B" w:rsidRDefault="00F863FF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- высшее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профессиональное образование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195D4B" w:rsidRPr="00F863FF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F863FF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Должен знать: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законы и иные нормативные правовые акты, регламентирующие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образовательную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физкультурно-спортивную деятельность;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</w:t>
      </w:r>
      <w:hyperlink r:id="rId5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Конвенцию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о правах ребёнка;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педагогику; достижения современной психолого-педагогической науки и практики;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психологию; основы физиологии, гигиены;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теорию и методы управления образовательными системами;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компетентностного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подхода, развивающего обучения;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методы убеждения, аргументации своей позиции, установления контактов с детьми разного возраста, их родителями (законными представителями), коллегами по работе;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технологии диагностики причин конфликтных ситуаций, их профилактики и разрешения;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экономики, социологии;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способы организации финансово-хозяйственной деятельности образовательного учреждения;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</w:t>
      </w:r>
      <w:hyperlink r:id="rId6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гражданское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7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административное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8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трудовое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9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бюджетное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 </w:t>
      </w:r>
      <w:hyperlink r:id="rId10" w:history="1">
        <w:r w:rsidRPr="003C6C9B">
          <w:rPr>
            <w:rFonts w:ascii="Times New Roman" w:eastAsia="Times New Roman" w:hAnsi="Times New Roman" w:cs="Times New Roman"/>
            <w:b/>
            <w:bCs/>
            <w:color w:val="1759B4"/>
            <w:sz w:val="24"/>
            <w:szCs w:val="24"/>
            <w:u w:val="single"/>
            <w:lang w:eastAsia="ru-RU"/>
          </w:rPr>
          <w:t>налоговое законодательство</w:t>
        </w:r>
      </w:hyperlink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менеджмента, управления персоналом;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основы управления проектами;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правила внутреннего трудового распорядка образовательного учреждения;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правила по охране труда и пожарной безопасности.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Требование к должности «руководитель»: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системную воспитательно-образовательную и административно-хозяйственную работу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реализацию федеральных государственных требований.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Формирует контингенты детей, обеспечивает охрану их жизни и здоровья во время воспитательно-образовательного процесса, соблюдение прав и свобод детей и работников образовательного учреждения в установленном законодательством Российской Федерации порядке.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объективность оценки качества образования детей в образовательном учреждении.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Совместно с органами самоуправления образовательного учреждения и общественными организациями (в рамках их компетенций)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устава и правил внутреннего трудового распорядка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Утверждает структуру и штатное расписание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Осуществляет подбор и расстановку кадров.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Создает условия для непрерывного повышения квалификации работников.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меры по обеспечению безопасности и условий труда, соответствующих требованиям охраны труда.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престижности труда в образовательном учреждении, рационализации управления и укреплению дисциплины труда.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Создаёт условия, обеспечивающие участие работников в управлении образовательным учреждением.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Координирует и контролирует работу структурных подразделений, педагогических и других работников образовательного учреждения.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Представляет образовательное учреждение в государственных, муниципальных, общественных и иных органах, учреждениях, иных организациях.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Содействует деятельности педагогических организаций, методических, общественных объединений.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учёт, сохранность и пополнение учебно-материальной базы, соблюдение правил санитарно-гигиенического режима и охраны труда, учёт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Обеспечивает представление учредителю ежегодного отчёта о поступлении, расходовании финансовых и материальных средств и публичного отчёта о деятельности образовательного учреждения в целом.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Выполняет правила по охране труда и пожарной безопасности.</w:t>
      </w:r>
    </w:p>
    <w:p w:rsidR="00195D4B" w:rsidRPr="00F863FF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F863FF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3) </w:t>
      </w:r>
      <w:r w:rsidRPr="00F863FF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F863FF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и время начала приёма заявлений от Кандидатов –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16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октября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с 09.00 по местному времени.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и время окончания приёма заявлений от Кандидатов –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16 ноября </w:t>
      </w:r>
      <w:r w:rsidR="00A843E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 до 17.00 по местному времени.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4)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адрес места приёма заявлений и документов Кандидатов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Документы представляются по адресу: с. Мильково, ул. Комарова, 1, Управление образования администрации Мильковского муниципального района,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каб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2, понедельник-четверг с 14.00 до 17.00 пятница с 09.00 до 13.00. Телефон для справок (415-33) 2-13-64.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5)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Граждане, изъявившие желание участвовать в Конкурсе, представляют в Конкурсную комиссию Управления образования администрации Мильковского муниципального района следующие документы: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личное заявление с указанием формы участия - очная или заочная (заочная только для граждан, проживающих за пределами Камчатского края) по форме;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копию паспорта или заменяющего его документа (соответствующий документ предъявляется лично по прибытии на Конкурс);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заверенную в установленном порядке копию трудовой книжки;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личный листок по учету кадров, фотографию 3x4 см;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копии документов о дополнительном профессиональном образовании, о присвоении ученой степени, ученого звания, заверенные в установленном порядке (по желанию Кандидата);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заверенную собственноручно программу развития образовательного учреждения, оформленную в соответствии с требованиями, установленными пунктом 2.6 настоящего Положения;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8) мотивационное письмо о занятии вакантной должности руководителя образовательного учреждения (форма свободная);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согласие на обработку персональных данных по форме;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12) рекомендательные письма при очном участии - по желанию Кандидата, при заочном участии – в обязательном порядке.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6)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Дата проведения Конкурса –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</w:t>
      </w:r>
      <w:r w:rsidR="00E80BD4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201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года.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Время начала работы Конкурсной комиссии – 15.00 по местному времени.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Место проведения и подведения итогов Конкурса - Конкурс проводится по адресу: с. Мильково, ул. Комарова, 1, Управление образования администрации Мильковского муниципального района.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Время подведения итогов Конкурса – 2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0</w:t>
      </w: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="0098042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ноября 2017 года.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7)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Адрес: с. Мильково, ул. Комарова, 1, Управление образования администрации Мильковского муниципального района,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каб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2, с 14.00 до 17.00.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Телефон для справок (415-33) 2-13-64.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8)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порядок определения победителя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t>Очная форма проведения Конкурса: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прогностичность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i/>
          <w:iCs/>
          <w:color w:val="052635"/>
          <w:sz w:val="24"/>
          <w:szCs w:val="24"/>
          <w:lang w:eastAsia="ru-RU"/>
        </w:rPr>
        <w:lastRenderedPageBreak/>
        <w:t>Заочная форма проведения Конкурса: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Конкурс проводится в один этап и состоит из собеседования с Кандидатом с использованием электронных сре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дств св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язи (по согласованию с Кандидатом), изучения представленных рекомендательных писем и Программы.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Личные и деловые качества Кандидатов, их способности осуществлять руководство образовательным учреждением по любым вопросам в пределах компетенции руководителя образовательного учреждения оцениваются Конкурсной комиссией по десятибалльной системе с занесением результатов в оценочный лист.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следующим критериям: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2) </w:t>
      </w:r>
      <w:proofErr w:type="spell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прогностичность</w:t>
      </w:r>
      <w:proofErr w:type="spell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10) культура оформления Программы (единство содержания и внешней формы Программы).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Подведение итогов Конкурса: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9) 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5-дневный срок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 даты определения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победителя Конкурса Кандидаты информируются в письменной форме о его результатах.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5-дневный срок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 даты определения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победителя Конкурса информационное сообщение о результатах проведения Конкурса размещается на официальном сайте администрации Мильковского муниципального района в разделе Управления и в средствах массовой информации (по согласованию).</w:t>
      </w:r>
    </w:p>
    <w:p w:rsidR="00195D4B" w:rsidRPr="00980427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80427">
        <w:rPr>
          <w:rFonts w:ascii="Times New Roman" w:eastAsia="Times New Roman" w:hAnsi="Times New Roman" w:cs="Times New Roman"/>
          <w:b/>
          <w:i/>
          <w:iCs/>
          <w:color w:val="052635"/>
          <w:sz w:val="24"/>
          <w:szCs w:val="24"/>
          <w:lang w:eastAsia="ru-RU"/>
        </w:rPr>
        <w:t>10) основные условия срочного трудового договора с победителем Конкурса: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Управление издаёт приказ о назначении на вакантную должность победителя Конкурса исполняющим обязанности руководителя образовательного учреждения и заключает с ним срочный трудовой договор на 6 (шесть) месяцев.</w:t>
      </w:r>
      <w:proofErr w:type="gramEnd"/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 во время испытательного срока в должности исполняющего обязанности руководителя образовательного учреждения проводится: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оказание методической и другой помощи;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прохождение курсовой подготовки (стажировки) – по возможности;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прохождение аттестации на соответствие занимаемой должности.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 окончании испытательного срока на основании заключения аттестационной комиссии Управление с </w:t>
      </w:r>
      <w:proofErr w:type="gramStart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исполняющим</w:t>
      </w:r>
      <w:proofErr w:type="gramEnd"/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обязанности руководителя образовательного учреждения: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заключает трудовой договор (контракт) сроком на 5 (пять) лет, если исполняющий обязанности руководителя образовательного учреждения соответствует занимаемой должности (в соответствии с положением об аттестации на соответствие занимаемой должности);</w:t>
      </w:r>
    </w:p>
    <w:p w:rsidR="00195D4B" w:rsidRPr="003C6C9B" w:rsidRDefault="00195D4B" w:rsidP="009804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C6C9B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не заключает трудовой договор (контракт), если исполняющий обязанности руководителя образовательного учреждения не соответствует занимаемой должности. В этом случае Конкурс на замещение вакантной должности руководителя муниципального образовательного учреждения, подведомственного Управлению образования администрации Мильковского муниципального района, проводится заново.</w:t>
      </w:r>
    </w:p>
    <w:p w:rsidR="007B5D58" w:rsidRPr="003C6C9B" w:rsidRDefault="007B5D58" w:rsidP="0098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5D58" w:rsidRPr="003C6C9B" w:rsidSect="009804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D4B"/>
    <w:rsid w:val="00195D4B"/>
    <w:rsid w:val="003C6C9B"/>
    <w:rsid w:val="006E353F"/>
    <w:rsid w:val="007875B8"/>
    <w:rsid w:val="007B5D58"/>
    <w:rsid w:val="00980427"/>
    <w:rsid w:val="00A843E9"/>
    <w:rsid w:val="00DB3568"/>
    <w:rsid w:val="00E80BD4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8"/>
  </w:style>
  <w:style w:type="paragraph" w:styleId="3">
    <w:name w:val="heading 3"/>
    <w:basedOn w:val="a"/>
    <w:link w:val="30"/>
    <w:uiPriority w:val="9"/>
    <w:qFormat/>
    <w:rsid w:val="0019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D4B"/>
  </w:style>
  <w:style w:type="character" w:styleId="a4">
    <w:name w:val="Hyperlink"/>
    <w:basedOn w:val="a0"/>
    <w:uiPriority w:val="99"/>
    <w:semiHidden/>
    <w:unhideWhenUsed/>
    <w:rsid w:val="00195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10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440422.0" TargetMode="External"/><Relationship Id="rId10" Type="http://schemas.openxmlformats.org/officeDocument/2006/relationships/hyperlink" Target="garantf1://10800200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2016-01-28T03:04:00Z</cp:lastPrinted>
  <dcterms:created xsi:type="dcterms:W3CDTF">2015-12-08T23:40:00Z</dcterms:created>
  <dcterms:modified xsi:type="dcterms:W3CDTF">2017-09-04T23:51:00Z</dcterms:modified>
</cp:coreProperties>
</file>